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EC2" w:rsidRDefault="001A1B10" w:rsidP="001A1B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предприниматели!</w:t>
      </w:r>
    </w:p>
    <w:p w:rsidR="001A1B10" w:rsidRDefault="001A1B10" w:rsidP="001A1B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Пострадавший малый и средний бизнес вправе получить рассрочку по уплате долгов до 01 августа</w:t>
      </w:r>
      <w:r w:rsidR="00550B76">
        <w:rPr>
          <w:rFonts w:ascii="Times New Roman" w:hAnsi="Times New Roman" w:cs="Times New Roman"/>
          <w:sz w:val="28"/>
          <w:szCs w:val="28"/>
        </w:rPr>
        <w:t xml:space="preserve"> 2021 года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1A1B10" w:rsidRDefault="001A1B10" w:rsidP="001A1B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1B10" w:rsidRDefault="001A1B10" w:rsidP="001A1B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 поддержки распространяется на тех МСП, кто по состоянию на 1 марта 2020 года уже был</w:t>
      </w:r>
      <w:r w:rsidR="00DA5C82">
        <w:rPr>
          <w:rFonts w:ascii="Times New Roman" w:hAnsi="Times New Roman" w:cs="Times New Roman"/>
          <w:sz w:val="28"/>
          <w:szCs w:val="28"/>
        </w:rPr>
        <w:t xml:space="preserve"> включен в реестр малого и среднего бизнеса </w:t>
      </w:r>
      <w:r w:rsidR="006262B2">
        <w:rPr>
          <w:rFonts w:ascii="Times New Roman" w:hAnsi="Times New Roman" w:cs="Times New Roman"/>
          <w:sz w:val="28"/>
          <w:szCs w:val="28"/>
        </w:rPr>
        <w:t>и вел основную деятельность в отрасли, признанной пострадавшей.</w:t>
      </w:r>
    </w:p>
    <w:p w:rsidR="006262B2" w:rsidRDefault="006262B2" w:rsidP="001A1B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2B2" w:rsidRDefault="006262B2" w:rsidP="001A1B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рассрочки должник определяет самостоятельно, но он не должен заканчиваться позднее 1 августа 2021 года. Есть ограничение и по размеру задолженности, по которой можно ее получить, - не более 15 млн. руб.</w:t>
      </w:r>
    </w:p>
    <w:p w:rsidR="006262B2" w:rsidRDefault="006262B2" w:rsidP="001A1B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2B2" w:rsidRDefault="006262B2" w:rsidP="001A1B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воспользоваться рассрочкой, нужно обратиться к приставу и приложить к заявлению график ежемесячного погашения долга равными платежами.</w:t>
      </w:r>
    </w:p>
    <w:p w:rsidR="006262B2" w:rsidRDefault="006262B2" w:rsidP="001A1B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62B2" w:rsidRDefault="00550B76" w:rsidP="001A1B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Напомним, п</w:t>
      </w:r>
      <w:r w:rsidR="006262B2">
        <w:rPr>
          <w:rFonts w:ascii="Times New Roman" w:hAnsi="Times New Roman" w:cs="Times New Roman"/>
          <w:sz w:val="28"/>
          <w:szCs w:val="28"/>
        </w:rPr>
        <w:t>ервоначальн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262B2">
        <w:rPr>
          <w:rFonts w:ascii="Times New Roman" w:hAnsi="Times New Roman" w:cs="Times New Roman"/>
          <w:sz w:val="28"/>
          <w:szCs w:val="28"/>
        </w:rPr>
        <w:t xml:space="preserve"> рассрочку предоставляли только по исполнительным документам, предъявленным к принудительному исполнению до 01.10.2020 года. Теперь этот срок продлен до 01 мая 2021 года.</w:t>
      </w:r>
    </w:p>
    <w:p w:rsidR="001A1B10" w:rsidRPr="001A1B10" w:rsidRDefault="001A1B10" w:rsidP="001A1B1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A1B10" w:rsidRPr="001A1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68D"/>
    <w:rsid w:val="0002268D"/>
    <w:rsid w:val="001A1B10"/>
    <w:rsid w:val="00550B76"/>
    <w:rsid w:val="006262B2"/>
    <w:rsid w:val="009D6EC2"/>
    <w:rsid w:val="00DA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0C7B8"/>
  <w15:chartTrackingRefBased/>
  <w15:docId w15:val="{D451DCCD-290C-46E2-B616-0B677DE1A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C61F6-9A45-4F42-8DEF-D78A95A52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2020-12-29T00:51:00Z</dcterms:created>
  <dcterms:modified xsi:type="dcterms:W3CDTF">2020-12-29T03:19:00Z</dcterms:modified>
</cp:coreProperties>
</file>